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15" w:firstLineChars="98"/>
        <w:jc w:val="center"/>
        <w:rPr>
          <w:rFonts w:hAnsi="宋体"/>
          <w:b/>
          <w:sz w:val="32"/>
          <w:szCs w:val="32"/>
        </w:rPr>
      </w:pPr>
      <w:bookmarkStart w:id="1" w:name="_GoBack"/>
      <w:bookmarkEnd w:id="1"/>
      <w:r>
        <w:rPr>
          <w:rFonts w:hint="eastAsia" w:hAnsi="宋体"/>
          <w:b/>
          <w:sz w:val="32"/>
          <w:szCs w:val="32"/>
          <w:lang w:val="en-US" w:eastAsia="zh-CN"/>
        </w:rPr>
        <w:t>2025年度</w:t>
      </w:r>
      <w:r>
        <w:rPr>
          <w:rFonts w:hint="eastAsia" w:hAnsi="宋体"/>
          <w:b/>
          <w:sz w:val="32"/>
          <w:szCs w:val="32"/>
          <w:lang w:eastAsia="zh-CN"/>
        </w:rPr>
        <w:t>综合布线服务</w:t>
      </w:r>
      <w:r>
        <w:rPr>
          <w:rFonts w:hint="eastAsia" w:hAnsi="宋体"/>
          <w:b/>
          <w:sz w:val="32"/>
          <w:szCs w:val="32"/>
          <w:lang w:val="en-US" w:eastAsia="zh-CN"/>
        </w:rPr>
        <w:t>询价</w:t>
      </w:r>
      <w:r>
        <w:rPr>
          <w:rFonts w:hint="eastAsia" w:hAnsi="宋体"/>
          <w:b/>
          <w:sz w:val="32"/>
          <w:szCs w:val="32"/>
        </w:rPr>
        <w:t>公告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为满足工作需要</w:t>
      </w:r>
      <w:r>
        <w:rPr>
          <w:rFonts w:hint="eastAsia" w:ascii="宋体" w:hAnsi="宋体"/>
          <w:sz w:val="28"/>
          <w:szCs w:val="28"/>
        </w:rPr>
        <w:t>，温州大学拟对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2025年度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综合布线服务</w:t>
      </w:r>
      <w:r>
        <w:rPr>
          <w:rFonts w:hint="eastAsia" w:ascii="宋体" w:hAnsi="宋体"/>
          <w:sz w:val="28"/>
          <w:szCs w:val="28"/>
        </w:rPr>
        <w:t>询价，欢迎符合条件的供应商参与报价。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采购项目名称：</w:t>
      </w:r>
      <w:r>
        <w:rPr>
          <w:rFonts w:hint="eastAsia" w:hAnsi="宋体"/>
          <w:sz w:val="28"/>
          <w:szCs w:val="28"/>
          <w:lang w:val="en-US" w:eastAsia="zh-CN"/>
        </w:rPr>
        <w:t>2025年度</w:t>
      </w:r>
      <w:r>
        <w:rPr>
          <w:rFonts w:hint="eastAsia" w:ascii="宋体" w:hAnsi="宋体"/>
          <w:sz w:val="28"/>
          <w:szCs w:val="28"/>
          <w:lang w:eastAsia="zh-CN"/>
        </w:rPr>
        <w:t>综合布线服务</w:t>
      </w:r>
      <w:r>
        <w:rPr>
          <w:rFonts w:hint="eastAsia" w:ascii="宋体" w:hAnsi="宋体"/>
          <w:sz w:val="28"/>
          <w:szCs w:val="28"/>
        </w:rPr>
        <w:t>询价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t>采购内容：</w:t>
      </w:r>
      <w:r>
        <w:rPr>
          <w:rFonts w:hint="eastAsia" w:hAnsi="宋体"/>
          <w:sz w:val="28"/>
          <w:szCs w:val="28"/>
          <w:lang w:val="en-US" w:eastAsia="zh-CN"/>
        </w:rPr>
        <w:t>2025年度</w:t>
      </w:r>
      <w:r>
        <w:rPr>
          <w:rFonts w:hint="eastAsia" w:ascii="宋体" w:hAnsi="宋体"/>
          <w:sz w:val="28"/>
          <w:szCs w:val="28"/>
          <w:lang w:eastAsia="zh-CN"/>
        </w:rPr>
        <w:t>综合布线</w:t>
      </w:r>
      <w:r>
        <w:rPr>
          <w:rFonts w:hint="eastAsia" w:ascii="宋体" w:hAnsi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hAnsi="宋体"/>
          <w:sz w:val="28"/>
          <w:szCs w:val="28"/>
        </w:rPr>
        <w:t>三、到货时间：</w:t>
      </w:r>
      <w:r>
        <w:rPr>
          <w:rFonts w:hint="eastAsia" w:hAnsi="宋体"/>
          <w:sz w:val="28"/>
          <w:szCs w:val="28"/>
          <w:lang w:val="en-US" w:eastAsia="zh-CN"/>
        </w:rPr>
        <w:t>以签订合同规定为准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四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文件：要求响应文件纸质</w:t>
      </w:r>
      <w:r>
        <w:rPr>
          <w:rFonts w:hint="default" w:hAnsi="宋体"/>
          <w:sz w:val="28"/>
          <w:szCs w:val="28"/>
        </w:rPr>
        <w:t>版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份，电子版响应文件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份（盖章版扫描件PDF格式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default" w:hAnsi="宋体"/>
          <w:sz w:val="28"/>
          <w:szCs w:val="28"/>
          <w:lang w:eastAsia="zh-CN"/>
        </w:rPr>
        <w:t>。</w:t>
      </w:r>
      <w:r>
        <w:rPr>
          <w:rFonts w:hint="eastAsia" w:hAnsi="宋体"/>
          <w:sz w:val="28"/>
          <w:szCs w:val="28"/>
          <w:lang w:val="en-US" w:eastAsia="zh-CN"/>
        </w:rPr>
        <w:t>纸质</w:t>
      </w:r>
      <w:r>
        <w:rPr>
          <w:rFonts w:hint="default" w:hAnsi="宋体"/>
          <w:sz w:val="28"/>
          <w:szCs w:val="28"/>
          <w:lang w:eastAsia="zh-CN"/>
        </w:rPr>
        <w:t>版</w:t>
      </w:r>
      <w:r>
        <w:rPr>
          <w:rFonts w:hint="eastAsia" w:hAnsi="宋体"/>
          <w:sz w:val="28"/>
          <w:szCs w:val="28"/>
          <w:lang w:val="en-US" w:eastAsia="zh-CN"/>
        </w:rPr>
        <w:t>响应文件</w:t>
      </w:r>
      <w:r>
        <w:rPr>
          <w:rFonts w:hint="eastAsia" w:hAnsi="宋体"/>
          <w:sz w:val="28"/>
          <w:szCs w:val="28"/>
        </w:rPr>
        <w:t>密封</w:t>
      </w:r>
      <w:r>
        <w:rPr>
          <w:rFonts w:hint="default" w:hAnsi="宋体"/>
          <w:sz w:val="28"/>
          <w:szCs w:val="28"/>
        </w:rPr>
        <w:t>交至</w:t>
      </w:r>
      <w:r>
        <w:rPr>
          <w:rFonts w:hint="eastAsia" w:hAnsi="宋体"/>
          <w:sz w:val="28"/>
          <w:szCs w:val="28"/>
        </w:rPr>
        <w:t>指定地点</w:t>
      </w:r>
      <w:r>
        <w:rPr>
          <w:rFonts w:hint="default" w:hAnsi="宋体"/>
          <w:sz w:val="28"/>
          <w:szCs w:val="28"/>
        </w:rPr>
        <w:t>，</w:t>
      </w:r>
      <w:r>
        <w:rPr>
          <w:rFonts w:hint="default" w:hAnsi="宋体"/>
          <w:sz w:val="28"/>
          <w:szCs w:val="28"/>
          <w:lang w:eastAsia="zh-CN"/>
        </w:rPr>
        <w:t>电子版响应文件邮件至</w:t>
      </w:r>
      <w:r>
        <w:rPr>
          <w:rFonts w:hint="eastAsia" w:hAnsi="宋体"/>
          <w:sz w:val="28"/>
          <w:szCs w:val="28"/>
          <w:lang w:val="en-US" w:eastAsia="zh-CN"/>
        </w:rPr>
        <w:t>tzf</w:t>
      </w:r>
      <w:r>
        <w:rPr>
          <w:rFonts w:hint="default" w:hAnsi="宋体"/>
          <w:sz w:val="28"/>
          <w:szCs w:val="28"/>
          <w:lang w:eastAsia="zh-CN"/>
        </w:rPr>
        <w:t>@wzu.edu.cn。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五</w:t>
      </w:r>
      <w:r>
        <w:rPr>
          <w:rFonts w:hint="eastAsia" w:hAnsi="宋体"/>
          <w:sz w:val="28"/>
          <w:szCs w:val="28"/>
        </w:rPr>
        <w:t>、供应商条件：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5.1满足《中华人民共和国政府采购法》第二十二条规定：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具有独立承担民事责任的能力；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具有良好的商业信誉和健全的财务会计制度；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具有履行合同所必需的设备、专业技术能力和相关经营范围；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有依法缴纳税收和社会保障资金的良好记录；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参加政府采购活动前三年内，在经营活动中没有重大违法记录；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5.2未被“信用中国”（www.creditchina.gov.cn)、中国政府采购网（www.ccgp.gov.cn）列入失信被执行人、重大税收违法案件当事人名单、政府采购严重违法失信行为记录名单。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5.3其他：无。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六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文件递交截止时间：</w:t>
      </w:r>
      <w:r>
        <w:rPr>
          <w:rFonts w:hint="eastAsia" w:hAnsi="宋体"/>
          <w:sz w:val="28"/>
          <w:szCs w:val="28"/>
          <w:lang w:eastAsia="zh-CN"/>
        </w:rPr>
        <w:t>2024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12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30</w:t>
      </w:r>
      <w:r>
        <w:rPr>
          <w:rFonts w:hint="eastAsia" w:hAnsi="宋体"/>
          <w:sz w:val="28"/>
          <w:szCs w:val="28"/>
        </w:rPr>
        <w:t>日上午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int="eastAsia" w:hAnsi="宋体"/>
          <w:sz w:val="28"/>
          <w:szCs w:val="28"/>
        </w:rPr>
        <w:t>时（北京时间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int="eastAsia" w:hAnsi="宋体"/>
          <w:sz w:val="28"/>
          <w:szCs w:val="28"/>
          <w:lang w:val="en-US" w:eastAsia="zh-CN"/>
        </w:rPr>
        <w:t>递交时间以邮</w:t>
      </w:r>
      <w:r>
        <w:rPr>
          <w:rFonts w:hint="eastAsia" w:hAnsi="宋体"/>
          <w:sz w:val="28"/>
          <w:szCs w:val="28"/>
          <w:shd w:val="clear" w:color="auto" w:fill="auto"/>
          <w:lang w:val="en-US" w:eastAsia="zh-CN"/>
        </w:rPr>
        <w:t>戳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寄到</w:t>
      </w:r>
      <w:r>
        <w:rPr>
          <w:rFonts w:hint="eastAsia" w:hAnsi="宋体"/>
          <w:sz w:val="28"/>
          <w:szCs w:val="28"/>
          <w:lang w:val="en-US" w:eastAsia="zh-CN"/>
        </w:rPr>
        <w:t>时间为准</w:t>
      </w:r>
      <w:r>
        <w:rPr>
          <w:rFonts w:hint="eastAsia"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七</w:t>
      </w:r>
      <w:r>
        <w:rPr>
          <w:rFonts w:hint="eastAsia" w:hAnsi="宋体"/>
          <w:sz w:val="28"/>
          <w:szCs w:val="28"/>
        </w:rPr>
        <w:t>、递交地点：浙江省温州市瓯海区茶山高教园区温州大学</w:t>
      </w:r>
      <w:r>
        <w:rPr>
          <w:rFonts w:hint="eastAsia" w:hAnsi="宋体"/>
          <w:sz w:val="28"/>
          <w:szCs w:val="28"/>
          <w:lang w:val="en-US" w:eastAsia="zh-CN"/>
        </w:rPr>
        <w:t>行政楼301B室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八、响应文件组成如下：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>声明书；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响应函； 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供应商资格承诺函</w:t>
      </w:r>
    </w:p>
    <w:p>
      <w:pPr>
        <w:spacing w:line="480" w:lineRule="exact"/>
        <w:ind w:firstLine="560" w:firstLineChars="200"/>
        <w:rPr>
          <w:rFonts w:hint="default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sz w:val="28"/>
          <w:szCs w:val="28"/>
        </w:rPr>
        <w:t>）法定代表人授权委托书</w:t>
      </w:r>
      <w:r>
        <w:rPr>
          <w:rFonts w:hint="default" w:hAnsi="宋体" w:cs="Times New Roman"/>
          <w:sz w:val="28"/>
          <w:szCs w:val="28"/>
        </w:rPr>
        <w:t>（若无授权人，可不需要此章节）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宋体" w:eastAsia="宋体" w:cs="Times New Roman"/>
          <w:sz w:val="28"/>
          <w:szCs w:val="28"/>
        </w:rPr>
        <w:t>）报价一览表；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宋体" w:eastAsia="宋体" w:cs="Times New Roman"/>
          <w:sz w:val="28"/>
          <w:szCs w:val="28"/>
        </w:rPr>
        <w:t>）报价明细表；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宋体" w:eastAsia="宋体" w:cs="Times New Roman"/>
          <w:sz w:val="28"/>
          <w:szCs w:val="28"/>
        </w:rPr>
        <w:t>）技术响应表；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宋体" w:eastAsia="宋体" w:cs="Times New Roman"/>
          <w:sz w:val="28"/>
          <w:szCs w:val="28"/>
        </w:rPr>
        <w:t>）供应商认为需要提供</w:t>
      </w:r>
      <w:r>
        <w:rPr>
          <w:rFonts w:hint="default" w:hAnsi="宋体" w:cs="Times New Roman"/>
          <w:sz w:val="28"/>
          <w:szCs w:val="28"/>
        </w:rPr>
        <w:t>的</w:t>
      </w:r>
      <w:r>
        <w:rPr>
          <w:rFonts w:hint="eastAsia" w:ascii="Times New Roman" w:hAnsi="宋体" w:eastAsia="宋体" w:cs="Times New Roman"/>
          <w:sz w:val="28"/>
          <w:szCs w:val="28"/>
        </w:rPr>
        <w:t>其它技术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或证明</w:t>
      </w:r>
      <w:r>
        <w:rPr>
          <w:rFonts w:hint="eastAsia" w:ascii="Times New Roman" w:hAnsi="宋体" w:eastAsia="宋体" w:cs="Times New Roman"/>
          <w:sz w:val="28"/>
          <w:szCs w:val="28"/>
        </w:rPr>
        <w:t>资料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格式自拟</w:t>
      </w:r>
      <w:r>
        <w:rPr>
          <w:rFonts w:hint="default" w:hAnsi="宋体" w:cs="Times New Roman"/>
          <w:sz w:val="28"/>
          <w:szCs w:val="28"/>
          <w:lang w:eastAsia="zh-CN"/>
        </w:rPr>
        <w:t>；内容自拟</w:t>
      </w:r>
      <w:r>
        <w:rPr>
          <w:rFonts w:hint="eastAsia" w:hAnsi="宋体" w:cs="Times New Roman"/>
          <w:sz w:val="28"/>
          <w:szCs w:val="28"/>
          <w:lang w:eastAsia="zh-CN"/>
        </w:rPr>
        <w:t>，</w:t>
      </w:r>
      <w:r>
        <w:rPr>
          <w:rFonts w:hint="eastAsia" w:hAnsi="宋体" w:cs="Times New Roman"/>
          <w:b w:val="0"/>
          <w:bCs w:val="0"/>
          <w:sz w:val="28"/>
          <w:szCs w:val="28"/>
          <w:lang w:val="en-US" w:eastAsia="zh-CN"/>
        </w:rPr>
        <w:t>至少</w:t>
      </w:r>
      <w:r>
        <w:rPr>
          <w:rFonts w:hint="eastAsia" w:hAnsi="宋体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包含采购服务内的</w:t>
      </w:r>
      <w:r>
        <w:rPr>
          <w:rFonts w:hint="eastAsia" w:hAnsi="宋体" w:cs="Times New Roman"/>
          <w:b/>
          <w:bCs/>
          <w:sz w:val="28"/>
          <w:szCs w:val="28"/>
          <w:shd w:val="clear" w:color="auto" w:fill="auto"/>
          <w:lang w:val="en-US" w:eastAsia="zh-CN"/>
        </w:rPr>
        <w:t>品牌型号</w:t>
      </w:r>
      <w:r>
        <w:rPr>
          <w:rFonts w:hint="eastAsia" w:hAnsi="宋体" w:cs="Times New Roman"/>
          <w:sz w:val="28"/>
          <w:szCs w:val="28"/>
          <w:shd w:val="clear" w:color="auto" w:fill="auto"/>
          <w:lang w:val="en-US" w:eastAsia="zh-CN"/>
        </w:rPr>
        <w:t>、技术团队介绍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十</w:t>
      </w:r>
      <w:r>
        <w:rPr>
          <w:rFonts w:hint="eastAsia" w:hAnsi="宋体"/>
          <w:sz w:val="28"/>
          <w:szCs w:val="28"/>
        </w:rPr>
        <w:t>、具体清单</w:t>
      </w:r>
      <w:r>
        <w:rPr>
          <w:rFonts w:hint="eastAsia" w:hAnsi="宋体"/>
          <w:sz w:val="28"/>
          <w:szCs w:val="28"/>
          <w:lang w:val="en-US" w:eastAsia="zh-CN"/>
        </w:rPr>
        <w:t>及格式要求</w:t>
      </w:r>
      <w:r>
        <w:rPr>
          <w:rFonts w:hint="eastAsia" w:hAnsi="宋体"/>
          <w:sz w:val="28"/>
          <w:szCs w:val="28"/>
        </w:rPr>
        <w:t>，请看附件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hint="default" w:hAnsi="宋体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1120" w:firstLineChars="400"/>
        <w:rPr>
          <w:rFonts w:hint="default" w:hAnsi="宋体" w:eastAsia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t>联系人：</w:t>
      </w:r>
      <w:r>
        <w:rPr>
          <w:rFonts w:hint="eastAsia" w:hAnsi="宋体"/>
          <w:sz w:val="28"/>
          <w:szCs w:val="28"/>
          <w:lang w:val="en-US" w:eastAsia="zh-CN"/>
        </w:rPr>
        <w:t>滕震方</w:t>
      </w:r>
      <w:r>
        <w:rPr>
          <w:rFonts w:hint="eastAsia" w:hAnsi="宋体"/>
          <w:sz w:val="28"/>
          <w:szCs w:val="28"/>
        </w:rPr>
        <w:t xml:space="preserve"> 联系电话：</w:t>
      </w:r>
      <w:r>
        <w:rPr>
          <w:rFonts w:hint="eastAsia" w:hAnsi="宋体"/>
          <w:sz w:val="28"/>
          <w:szCs w:val="28"/>
          <w:lang w:val="en-US" w:eastAsia="zh-CN"/>
        </w:rPr>
        <w:t>13587663891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</w:t>
      </w:r>
    </w:p>
    <w:p>
      <w:pPr>
        <w:spacing w:line="480" w:lineRule="exact"/>
        <w:ind w:firstLine="5320" w:firstLineChars="19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5734" w:firstLineChars="204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温州大学</w:t>
      </w:r>
    </w:p>
    <w:p>
      <w:pPr>
        <w:spacing w:line="480" w:lineRule="exact"/>
        <w:ind w:firstLine="5040" w:firstLineChars="18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eastAsia="zh-CN"/>
        </w:rPr>
        <w:t>2024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12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27</w:t>
      </w:r>
      <w:r>
        <w:rPr>
          <w:rFonts w:hint="eastAsia" w:hAnsi="宋体"/>
          <w:sz w:val="28"/>
          <w:szCs w:val="28"/>
        </w:rPr>
        <w:t>日</w:t>
      </w:r>
    </w:p>
    <w:p>
      <w:pPr>
        <w:spacing w:line="480" w:lineRule="exact"/>
        <w:ind w:firstLine="5783" w:firstLineChars="1800"/>
        <w:rPr>
          <w:rFonts w:hAnsi="宋体"/>
          <w:sz w:val="30"/>
          <w:szCs w:val="30"/>
        </w:rPr>
      </w:pPr>
      <w:r>
        <w:rPr>
          <w:rFonts w:hint="eastAsia" w:hAnsi="宋体"/>
          <w:b/>
          <w:sz w:val="32"/>
          <w:szCs w:val="32"/>
        </w:rPr>
        <w:t xml:space="preserve"> </w:t>
      </w:r>
    </w:p>
    <w:p>
      <w:pPr>
        <w:spacing w:line="440" w:lineRule="exact"/>
        <w:ind w:right="600"/>
        <w:jc w:val="center"/>
        <w:rPr>
          <w:rFonts w:hint="eastAsia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宋体" w:eastAsia="宋体" w:cs="Times New Roman"/>
          <w:b/>
          <w:sz w:val="32"/>
          <w:szCs w:val="32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br w:type="page"/>
      </w: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附：技术参数</w:t>
      </w:r>
    </w:p>
    <w:tbl>
      <w:tblPr>
        <w:tblStyle w:val="17"/>
        <w:tblpPr w:leftFromText="180" w:rightFromText="180" w:vertAnchor="text" w:horzAnchor="page" w:tblpX="1497" w:tblpY="1162"/>
        <w:tblOverlap w:val="never"/>
        <w:tblW w:w="91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80"/>
        <w:gridCol w:w="490"/>
        <w:gridCol w:w="555"/>
        <w:gridCol w:w="5380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Toc73981159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5口交换机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5口10/100/1000M自适应千兆非管理型塑壳交换机</w:t>
            </w:r>
            <w:r>
              <w:rPr>
                <w:rStyle w:val="39"/>
                <w:lang w:val="en-US" w:eastAsia="zh-CN" w:bidi="ar"/>
              </w:rPr>
              <w:t>（推荐：锐捷、华三、华为）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32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8口交换机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8口10/100/1000M自适应千兆非管理型塑壳交换机</w:t>
            </w:r>
            <w:r>
              <w:rPr>
                <w:rStyle w:val="39"/>
                <w:lang w:val="en-US" w:eastAsia="zh-CN" w:bidi="ar"/>
              </w:rPr>
              <w:t>（推荐：锐捷、华三、华为）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32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5口POE交换机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4个10/100/1000Mbps电口（支持PoE/PoE+），1个10/100/1000Mbps电口。整机PoE最大输出功率54W；考虑兼容性，需与原有核心同一品牌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3000M双频全千兆Wi-Fi6无线路由器，两条千兆宽带接入能力，双核1.3Ghz旗舰主芯片配置，支持硬件NAT，推荐带机60台终端，支持加速，无线: 双频2976Mbps; 有线: 1个千兆WAN口+3个千兆LAN口，支持最新802.11ax标准，特有自研多台“一键易联”技术，支持Wi-Fi无缝游。</w:t>
            </w:r>
            <w:r>
              <w:rPr>
                <w:rStyle w:val="39"/>
                <w:lang w:val="en-US" w:eastAsia="zh-CN" w:bidi="ar"/>
              </w:rPr>
              <w:t>（推荐：锐捷、华三、华为）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32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非屏蔽超五类网线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箱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1、线缆本体上需印有厂商信息及YD/T1019标准中4.5产品标记中所要求的型式代号、线对规格代号及标准代号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2、标准：YD/T1019，通过标准最高传输频率100MHz测试，单根导体直流电阻：≤9.5Ω/100m-89814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3、导体规格：4×2×0.50，导体名称：软圆铜线，绝缘：HDPE，屏蔽方式：U/UTP，护套材料：PVC，护套外径：5.1±0.3mm，颜色：灰色，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4、产品符合ROHS（2011/65/EU）和REACH并提供第三方检验报告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非屏蔽六类网线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箱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1、线缆本体上需印有厂商信息及YD/T1019标准中4.5产品标记中所要求的型式代号、线对规格代号及标准代号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2、标准：YD/T1019，通过标准最高传输频率250MHz测试，单根导体直流电阻：≤9.0Ω/100m-89814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3、导体规格：4×2×0.57，导体名称：软圆铜线，绝缘：HDPE ，屏蔽方式：U/UTP，线对采用“十”字骨架隔离，护套材料：PVC，颜色：灰色，护套外径：6.3±0.3mm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4、6类非屏蔽信道通过第三方通信/供电一体化连接方案性能评测（90W/1000Mbit/s/）并提供证书（加盖原厂公章）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5、产品符合ROHS（2011/65/EU）和REACH要求并提供第三方检验报告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6.产品符合3P认证并提供第三方测试报告（加盖原厂公章）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室外光缆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1、标准：YD/T769，ISO/IEC11801，ANSI/TIA -568-C.3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2、光纤规格、衰减＠20℃（dB/Km）：B1.3（OS2）、＠1310nm≤0.36，＠1550nm≤0.22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护套：夹带钢丝的钢-聚乙烯粘结护套，MDPE-89814，黑色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芯数：12芯（室外中心束管式轻铠）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熔接盘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12位光纤配线架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1、标准：YD/T778，ISO/IEC 11801，ANSI/TIA -568-C.3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2、安装方式：19″机架式安装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通用型设计，可兼容：LC双工、SC单工、FC、ST适配器，端口数量：12口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表面处理：静电喷塑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材料：优质冷轧钢板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表面颜色：黑色-89814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产品尺寸：宽度:482.6×深度:220×高度:44mm（高度1U）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3、产品符合YD/T 778-2011中《光纤配线架》相关要求并提供第三方检测报告1、标准：YD/T1272，ISO/IEC 11801，ANSI/TIA-568-C.3，光缆：IEC60332-1-2，IEC61034-2，IEC60754-1、IEC60754-2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2、LC插头采用“一体化”矩形结构、模刻品牌商标，弹性按板解锁机构与弹性卡子锁紧机构一体化设计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高质量陶瓷插芯，插入损耗低，耐久性好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重复性，互换性，光学特性稳定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光纤类型：单模：G.657.A2（B6a2）黄色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光缆芯数与护套外径：单芯：2.0mm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紧包与护套材料：LSZH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插头接触方式：UPC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插入损耗（含重复性）：≤0.2dB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互换性：≤0.2dB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回波损耗：单模：≥50dB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重复性≥1000次标准：YD/T1272，ISO/IEC 11801，ANSI/TIA-568-C.3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材料：氧化锆陶瓷套管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插入损耗（含重复性）：≤0.2dB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重复性：≥500次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互换性：≤0.2dB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0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24位光纤配线架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1、标准：YD/T778，ISO/IEC 11801，ANSI/TIA -568-C.3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2、端口数量：24口，空余端口可安装空白功能件（标配），安装LC双工、SC单工耦合器时安装支架的空隙可安装封堵功能件（标配）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表面处理：静电喷塑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材料：优质冷轧钢板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表面颜色：黑色-89814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产品尺寸：宽度:482.6×深度:220×高度:44mm（高度1U）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3、产品符合YD/T 778-2011中《光纤配线架》相关要求并提供第三方检测报告1、标准：YD/T1272，ISO/IEC 11801，ANSI/TIA-568-C.3，光缆：IEC60332-1-2，IEC61034-2，IEC60754-1、IEC60754-2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2、LC插头采用“一体化”矩形结构、模刻品牌商标，弹性按板解锁机构与弹性卡子锁紧机构一体化设计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高质量陶瓷插芯，插入损耗低，耐久性好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重复性，互换性，光学特性稳定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光纤类型：单模：G.657.A2（B6a2）黄色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光缆芯数与护套外径：单芯：2.0mm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紧包与护套材料：LSZH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插头接触方式：UPC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插入损耗（含重复性）：≤0.2dB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互换性：≤0.2dB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回波损耗：单模：≥50dB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重复性≥1000次标准：YD/T1272，ISO/IEC 11801，ANSI/TIA-568-C.3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材料：氧化锆陶瓷套管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插入损耗（含重复性）：≤0.2dB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重复性：≥500次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互换性：≤0.2dB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40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千兆单模光模块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千兆单模SFP光模块，波长1310nm，最大传输距离10km；考虑兼容性，需与原设备同一品牌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千兆多模光模块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千兆多模SFP光模块，波长850nm，最大传输距离550m；考虑兼容性，需与原设备同一品牌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千兆光收发器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1个10/100/1000Mbps自适应RJ45电口，1个1000Mbps SC光口，最大传输距离3kM，非网管型光纤收发器。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光纤跳线3米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1.符合ISO/IEC11801,ANSI/TIA568-C.3,YD/T926.3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3.插入损耗（含重复性）：≤0.2dB,互换性：≤0.2dB;重复性≥1000次;材料：氧化锆陶瓷插芯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4、长度：3米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光纤跳线5米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1.符合ISO/IEC11801,ANSI/TIA568-C.3,YD/T926.3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3.插入损耗（含重复性）：≤0.2dB,互换性：≤0.2dB;重复性≥1000次;材料：氧化锆陶瓷插芯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4、长度：5米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光纤跳线10米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1.符合ISO/IEC11801,ANSI/TIA568-C.3,YD/T926.3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3.插入损耗（含重复性）：≤0.2dB,互换性：≤0.2dB;重复性≥1000次;材料：氧化锆陶瓷插芯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4、长度：10米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光纤跳线15米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1.符合ISO/IEC11801,ANSI/TIA568-C.3,YD/T926.3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3.插入损耗（含重复性）：≤0.2dB,互换性：≤0.2dB;重复性≥1000次;材料：氧化锆陶瓷插芯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4、长度：15米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光纤跳线20米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1.符合ISO/IEC11801,ANSI/TIA568-C.3,YD/T926.3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3.插入损耗（含重复性）：≤0.2dB,互换性：≤0.2dB;重复性≥1000次;材料：氧化锆陶瓷插芯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4、长度：20米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0.2米超五类跳线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1、标准：ISO/IEC 11801，ANSI/TIA- 568-C.2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2、导体规格：多股绞合，软圆铜线，4×2×24AWG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3、屏蔽方式: U/UTP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4、护套材料：PVC，护套外径：5.3±0.3mm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6、最高传输频率：100MHz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7、长度：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1米超五类跳线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1、标准：ISO/IEC 11801，ANSI/TIA- 568-C.2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2、导体规格：多股绞合，软圆铜线，4×2×24AWG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3、屏蔽方式: U/UTP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4、护套材料：PVC，护套外径：5.3±0.3mm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6、最高传输频率：100MHz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7、长度：1米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1.2米超五类跳线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1、标准：ISO/IEC 11801，ANSI/TIA- 568-C.2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2、导体规格：多股绞合，软圆铜线，4×2×24AWG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3、屏蔽方式: U/UTP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4、护套材料：PVC，护套外径：5.3±0.3mm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6、最高传输频率：100MHz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7、长度：1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1.5米超五类跳线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1、标准：ISO/IEC 11801，ANSI/TIA- 568-C.2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2、导体规格：多股绞合，软圆铜线，4×2×24AWG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屏蔽方式: U/UTP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护套材料：PVC，护套外径：5.3±0.3mm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插头规格：RJ45，8P8C，簧片表面镀金，透明聚碳酸酯塑胶壳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线序：T568B-T568B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最高传输频率：100MHz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长度：1.5米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2米超五类跳线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1、标准：ISO/IEC 11801，ANSI/TIA- 568-C.2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2、导体规格：多股绞合，软圆铜线，4×2×24AWG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屏蔽方式: U/UTP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护套材料：PVC，护套外径：5.3±0.3mm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插头规格：RJ45，8P8C，簧片表面镀金，透明聚碳酸酯塑胶壳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线序：T568B-T568B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最高传输频率：100MHz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长度：2米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1.5米六类跳线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1、导体规格：多股绞合，软圆铜线，4×2×24AWG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屏蔽方式: U/UTP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3、护套材料：PVC，护套外径：6.0±0.3mm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5、最高传输频率：250MHz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6、长度：1.5米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9U设备柜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标准19"机柜，540*600*450mm 9U，黑色，承重50KG；前茶色玻璃门，后钢板，标配。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8位PDU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1.输入：L+N+PE,国标10A插头2.额定值：10A 250V 2500W3.8位 10A新国标五孔 4.3*1.5平方线 ,纯线长1.8M  5.黑色，铝壳，带总开关6.19"安装 1U高7.带纸盒包装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1、标准：GB/T5023.5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2、型号：RVV2*2.5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3、提供CCC认证证书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网络直通头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24位网络配线架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1、标准：YD/T 926.3，ISO/IEC 11801，ANSI/TIA - 568-C.2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标识管理：完善清晰的标识系统，让施工、维护、管理更方便、快捷，端口带序号标识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2、IDC：磷青铜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3、金针：磷青铜表面镀金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4、线缆保护盖：PC 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5、进线方式：180°进线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6、卡接导体规格：单股、0.5mm～0.65mm、24AWG~22AWG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7、打线方式：T568A/T568B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8、插头与插座插合次数：≥1000次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9、导线端接次数：≥250次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10、最高传输频率：250MHz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11、产品传输性能符合GB/T50312-2016标准100米信道（四节点）并提供具有CMA、CNAS标记以及真伪查询二维码的第三方检验报告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41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理线架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1、标准19英寸机架式安装，高度：1U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2、材料及厚度：SPCC冷轧钢板架体1.2，盖板1.0mm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3、带有盖板，理线档位：24档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尺寸：482×44×80mm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单口面板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1、前后双层面板设计，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规格：单口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面板尺寸：高度:86×宽度:86mm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双口面板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1、前后双层面板设计，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规格：双口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面板尺寸：高度:86×宽度:86mm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超五类模块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1、标准：YD/T 926.3，ISO/IEC 11801，ANSI/TIA-568-C.2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2、配有按压盖板，实现免打线，使施工更便捷，更牢固耐用。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3、IDC材料：磷青铜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金针：磷青铜表面镀金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防尘盖：透明PC材料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插头与插座插合次数：≥1000次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导线端接次数：≥250次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打线方式： T568A/T568B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IDC与金针方向：90度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卡接导体规格：单股、0.5mm～0.65mm、24AWG~22AWG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最高传输频率：100MHz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额定电流：0.75A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41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六类模块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1.标准：YD/T 926.3，ISO/IEC 11801:2008；ANSI/TIA-568-C.2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2、IDC：磷青铜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3、防尘盖：PC材料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4、插头与插座插合次数：≥1000次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5、导线端接次数：≥250次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6、打线方式：T568A/T568B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7、IDC与金针方向：90度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8、卡接导体规格：单股、0.5mm～0.65mm、24AWG~22AWG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9、最高传输频率：250MHz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10、额定电流：0.75A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11、产品传输性能符合GB/T50312-2016标准100米信道（四节点）并提供具有CMA、CNAS标记以及真伪查询二维码的第三方检验报告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41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底盒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1.安装方式：明装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2.尺寸：高度:86×宽度:86mm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3.深度：45mm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4.安装方便，坚固耐用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6.材料：ABS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7、投标产品公司/集团连续十年以上获得“十大综合布线产品品牌”证书，并能提供生产企业的证明复印件，并加盖生产企业公章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超五类水晶头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符合T568A和T568B线序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结构：8P8C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金片：三叉铜合金表面镀金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塑胶壳材料：透明聚碳酸脂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适用芯线直径：0.96mm~1.02mm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拉力测试：≥20N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介质耐电压：1000VAC/60S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符合T568A和T568B线序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结构：一体式设计，8P8C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金片：三叉铜合金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镀金厚度：50u”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塑胶壳材料：透明聚碳酸脂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适用芯线直径：0.96mm~1.02mm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拉力测试：≥20N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介质耐电压：1000VAC/60S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（推荐：一舟、普天天纪 、天成等档次品牌）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5孔5插位多功能插线板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1:pp材质2:耐插拔一体铜条，纯铜线缆3:整体耐高温阻燃，不低于2500w功率。4:防触电功能。5:新国标 3C认证</w:t>
            </w:r>
            <w:r>
              <w:rPr>
                <w:rStyle w:val="41"/>
                <w:lang w:val="en-US" w:eastAsia="zh-CN" w:bidi="ar"/>
              </w:rPr>
              <w:t>（推荐：公牛）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5孔8插位多功能插线板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1:pp材质2:耐插拔一体铜条，纯铜线缆3:整体耐高温阻燃，不低于2500w功率。4:防触电功能。5:新国标 3C认证</w:t>
            </w:r>
            <w:r>
              <w:rPr>
                <w:rStyle w:val="41"/>
                <w:lang w:val="en-US" w:eastAsia="zh-CN" w:bidi="ar"/>
              </w:rPr>
              <w:t>（推荐：公牛）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机柜螺丝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全彩高清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压缩编码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H.264/H.265 Smart265/Smart264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</w:t>
            </w:r>
            <w:r>
              <w:rPr>
                <w:rStyle w:val="4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POE/DC12V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补光距离</w:t>
            </w:r>
            <w:r>
              <w:rPr>
                <w:rStyle w:val="43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白光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  <w:r>
              <w:rPr>
                <w:rStyle w:val="4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拾音区别</w:t>
            </w:r>
            <w:r>
              <w:rPr>
                <w:rStyle w:val="43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高清拾音</w:t>
            </w:r>
            <w:r>
              <w:rPr>
                <w:rStyle w:val="4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</w:t>
            </w:r>
            <w:r>
              <w:rPr>
                <w:rStyle w:val="4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IP66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防尘防水</w:t>
            </w:r>
            <w:r>
              <w:rPr>
                <w:rStyle w:val="4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智能功能越界侦测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区域入侵侦测移动侦测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遮挡报警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图像增强背光补偿光抑制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3D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数字降噪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/120</w:t>
            </w:r>
            <w:r>
              <w:rPr>
                <w:rStyle w:val="4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9"/>
                <w:lang w:val="en-US" w:eastAsia="zh-CN" w:bidi="ar"/>
              </w:rPr>
              <w:t>（推荐：海康、宇视、大华等档次品牌）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金属线槽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地面开槽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理线施工费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含水晶头、线槽及管材等辅材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光缆施工费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含光纤适配器、法兰等辅材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网线施工费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含水晶头、线槽及管材等辅材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楼层打孔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墙面打孔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熔接光纤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含光纤适配器、法兰等辅材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问题排查及处理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人/半天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10"/>
        <w:snapToGrid w:val="0"/>
        <w:spacing w:before="120" w:after="120" w:line="360" w:lineRule="auto"/>
        <w:ind w:firstLine="600"/>
        <w:jc w:val="both"/>
        <w:outlineLvl w:val="0"/>
        <w:rPr>
          <w:rFonts w:hint="eastAsia" w:hAnsi="宋体" w:cs="宋体"/>
          <w:b/>
          <w:sz w:val="30"/>
          <w:szCs w:val="30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注：</w:t>
      </w:r>
    </w:p>
    <w:p>
      <w:pPr>
        <w:pStyle w:val="10"/>
        <w:numPr>
          <w:ilvl w:val="0"/>
          <w:numId w:val="3"/>
        </w:numPr>
        <w:snapToGrid w:val="0"/>
        <w:spacing w:before="120" w:after="120" w:line="360" w:lineRule="auto"/>
        <w:jc w:val="both"/>
        <w:outlineLvl w:val="0"/>
        <w:rPr>
          <w:rFonts w:hint="eastAsia" w:ascii="宋体" w:hAnsi="宋体" w:eastAsia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lang w:val="en-US" w:eastAsia="zh-CN"/>
        </w:rPr>
        <w:t>加权总积分最少的为中标供应商</w:t>
      </w:r>
      <w:r>
        <w:rPr>
          <w:rFonts w:hint="eastAsia" w:ascii="宋体" w:hAnsi="宋体" w:eastAsia="宋体"/>
          <w:b/>
          <w:bCs w:val="0"/>
          <w:color w:val="auto"/>
          <w:sz w:val="24"/>
          <w:lang w:val="en-US" w:eastAsia="zh-CN"/>
        </w:rPr>
        <w:t>。加权总积分=各</w:t>
      </w:r>
      <w:r>
        <w:rPr>
          <w:rFonts w:hint="eastAsia" w:hAnsi="宋体"/>
          <w:b/>
          <w:bCs w:val="0"/>
          <w:color w:val="auto"/>
          <w:sz w:val="24"/>
          <w:lang w:val="en-US" w:eastAsia="zh-CN"/>
        </w:rPr>
        <w:t>单</w:t>
      </w:r>
      <w:r>
        <w:rPr>
          <w:rFonts w:hint="eastAsia" w:ascii="宋体" w:hAnsi="宋体" w:eastAsia="宋体"/>
          <w:b/>
          <w:bCs w:val="0"/>
          <w:color w:val="auto"/>
          <w:sz w:val="24"/>
          <w:lang w:val="en-US" w:eastAsia="zh-CN"/>
        </w:rPr>
        <w:t>项加权积分之和，单项加权积分=单价乘以权重</w:t>
      </w:r>
      <w:r>
        <w:rPr>
          <w:rFonts w:hint="eastAsia" w:hAnsi="宋体"/>
          <w:b/>
          <w:bCs w:val="0"/>
          <w:color w:val="auto"/>
          <w:sz w:val="24"/>
          <w:lang w:val="en-US" w:eastAsia="zh-CN"/>
        </w:rPr>
        <w:t>。</w:t>
      </w:r>
    </w:p>
    <w:p>
      <w:pPr>
        <w:pStyle w:val="10"/>
        <w:numPr>
          <w:ilvl w:val="0"/>
          <w:numId w:val="3"/>
        </w:numPr>
        <w:snapToGrid w:val="0"/>
        <w:spacing w:before="120" w:after="120" w:line="360" w:lineRule="auto"/>
        <w:jc w:val="both"/>
        <w:outlineLvl w:val="0"/>
        <w:rPr>
          <w:rFonts w:hint="eastAsia" w:ascii="宋体" w:hAnsi="宋体" w:eastAsia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  <w:lang w:val="en-US" w:eastAsia="zh-CN"/>
        </w:rPr>
        <w:t>保质期三年。</w:t>
      </w:r>
    </w:p>
    <w:p>
      <w:pPr>
        <w:pStyle w:val="10"/>
        <w:numPr>
          <w:ilvl w:val="0"/>
          <w:numId w:val="3"/>
        </w:numPr>
        <w:snapToGrid w:val="0"/>
        <w:spacing w:before="120" w:after="120" w:line="360" w:lineRule="auto"/>
        <w:ind w:left="0" w:leftChars="0" w:firstLine="0" w:firstLineChars="0"/>
        <w:jc w:val="both"/>
        <w:outlineLvl w:val="0"/>
        <w:rPr>
          <w:rFonts w:hint="eastAsia" w:hAnsi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  <w:lang w:val="en-US" w:eastAsia="zh-CN"/>
        </w:rPr>
        <w:t>紧急报修1小时时间内响应，24小时内解决故障（如有特殊情况，需跟校方老师沟通，并约定完成时间）。在接到报修通知后，报修4小时内响应，48小时内解决故障（如有特殊情况，需跟校方老师沟通，并约定完成时间）。</w:t>
      </w:r>
    </w:p>
    <w:p>
      <w:pPr>
        <w:pStyle w:val="10"/>
        <w:numPr>
          <w:ilvl w:val="0"/>
          <w:numId w:val="3"/>
        </w:numPr>
        <w:snapToGrid w:val="0"/>
        <w:spacing w:before="120" w:after="120" w:line="360" w:lineRule="auto"/>
        <w:ind w:left="0" w:leftChars="0" w:firstLine="0" w:firstLineChars="0"/>
        <w:jc w:val="both"/>
        <w:outlineLvl w:val="0"/>
        <w:rPr>
          <w:rFonts w:hint="eastAsia" w:hAnsi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  <w:lang w:val="en-US" w:eastAsia="zh-CN"/>
        </w:rPr>
        <w:t>每一单项的单价不得大于等于500元。</w:t>
      </w:r>
    </w:p>
    <w:p>
      <w:pPr>
        <w:pStyle w:val="10"/>
        <w:widowControl w:val="0"/>
        <w:numPr>
          <w:ilvl w:val="0"/>
          <w:numId w:val="0"/>
        </w:numPr>
        <w:snapToGrid w:val="0"/>
        <w:spacing w:before="120" w:after="120" w:line="360" w:lineRule="auto"/>
        <w:jc w:val="both"/>
        <w:outlineLvl w:val="0"/>
        <w:rPr>
          <w:rFonts w:hint="eastAsia" w:hAnsi="宋体" w:cs="宋体"/>
          <w:b/>
          <w:sz w:val="30"/>
          <w:szCs w:val="30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附：响应文件格式</w:t>
      </w:r>
      <w:bookmarkEnd w:id="0"/>
    </w:p>
    <w:p>
      <w:pPr>
        <w:snapToGrid w:val="0"/>
        <w:spacing w:before="50" w:after="50"/>
        <w:ind w:firstLine="640"/>
        <w:rPr>
          <w:rFonts w:hint="eastAsia" w:ascii="宋体" w:hAnsi="宋体" w:cs="宋体"/>
          <w:sz w:val="32"/>
          <w:szCs w:val="20"/>
        </w:rPr>
      </w:pPr>
    </w:p>
    <w:p>
      <w:pPr>
        <w:snapToGrid w:val="0"/>
        <w:spacing w:before="120" w:beforeLines="50" w:after="50"/>
        <w:ind w:firstLine="482"/>
        <w:outlineLvl w:val="1"/>
        <w:rPr>
          <w:rFonts w:hint="eastAsia"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</w:rPr>
        <w:t>1.响应</w:t>
      </w:r>
      <w:r>
        <w:rPr>
          <w:rFonts w:hint="eastAsia" w:ascii="宋体" w:hAnsi="宋体" w:cs="宋体"/>
          <w:b/>
          <w:bCs/>
        </w:rPr>
        <w:t>文件的外包装封面格式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044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项目名称：</w:t>
      </w: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  年  月  日  时  分之前不得启封</w:t>
      </w:r>
    </w:p>
    <w:p>
      <w:pPr>
        <w:pStyle w:val="5"/>
        <w:snapToGrid w:val="0"/>
        <w:spacing w:before="50" w:after="50"/>
        <w:ind w:firstLine="1164" w:firstLineChars="416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年  月  日</w:t>
      </w:r>
    </w:p>
    <w:p>
      <w:pPr>
        <w:snapToGrid w:val="0"/>
        <w:spacing w:before="120" w:beforeLines="50" w:after="50"/>
        <w:ind w:firstLine="480"/>
        <w:outlineLvl w:val="1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Cs w:val="20"/>
        </w:rPr>
        <w:br w:type="page"/>
      </w:r>
      <w:r>
        <w:rPr>
          <w:rFonts w:hint="eastAsia" w:ascii="宋体" w:hAnsi="宋体" w:cs="宋体"/>
          <w:b/>
        </w:rPr>
        <w:t>2.响应</w:t>
      </w:r>
      <w:r>
        <w:rPr>
          <w:rFonts w:hint="eastAsia" w:ascii="宋体" w:hAnsi="宋体" w:cs="宋体"/>
          <w:b/>
          <w:bCs/>
        </w:rPr>
        <w:t>文件</w:t>
      </w:r>
      <w:r>
        <w:rPr>
          <w:rFonts w:hint="eastAsia" w:ascii="宋体" w:hAnsi="宋体" w:cs="宋体"/>
          <w:b/>
        </w:rPr>
        <w:t>封面格式</w:t>
      </w: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/>
        <w:ind w:firstLine="0"/>
        <w:jc w:val="center"/>
        <w:textAlignment w:val="auto"/>
        <w:outlineLvl w:val="2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项目名称： </w:t>
      </w: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snapToGrid w:val="0"/>
        <w:spacing w:before="120" w:beforeLines="50" w:after="50"/>
        <w:ind w:firstLine="56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>
      <w:pPr>
        <w:snapToGrid w:val="0"/>
        <w:spacing w:before="120" w:beforeLines="50" w:after="50"/>
        <w:ind w:firstLine="560"/>
        <w:jc w:val="center"/>
        <w:outlineLvl w:val="2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br w:type="page"/>
      </w:r>
      <w:r>
        <w:rPr>
          <w:rFonts w:hint="eastAsia" w:ascii="宋体" w:hAnsi="宋体" w:cs="宋体"/>
          <w:b/>
        </w:rPr>
        <w:t>附件：</w:t>
      </w:r>
      <w:r>
        <w:rPr>
          <w:rFonts w:hint="default" w:ascii="宋体" w:hAnsi="宋体" w:cs="宋体"/>
          <w:b/>
        </w:rPr>
        <w:t>询价</w:t>
      </w:r>
      <w:r>
        <w:rPr>
          <w:rFonts w:hint="eastAsia" w:ascii="宋体" w:hAnsi="宋体" w:cs="宋体"/>
          <w:b/>
        </w:rPr>
        <w:t>声明书格式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default" w:ascii="宋体" w:hAnsi="宋体" w:eastAsia="宋体" w:cs="宋体"/>
          <w:szCs w:val="20"/>
          <w:u w:val="single"/>
          <w:lang w:val="en-US" w:eastAsia="zh-CN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2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（供应商名称）系中华人民共和国合法企业，经营地址</w:t>
      </w:r>
      <w:r>
        <w:rPr>
          <w:rFonts w:hint="eastAsia" w:ascii="宋体" w:hAnsi="宋体" w:cs="宋体"/>
          <w:u w:val="single"/>
        </w:rPr>
        <w:t xml:space="preserve">                               </w:t>
      </w:r>
      <w:r>
        <w:rPr>
          <w:rFonts w:hint="eastAsia" w:ascii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（供应商名称）的法定代表人，我方愿意参加贵方组织的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询价采购</w:t>
      </w:r>
      <w:r>
        <w:rPr>
          <w:rFonts w:hint="eastAsia" w:ascii="宋体" w:hAnsi="宋体" w:cs="宋体"/>
        </w:rPr>
        <w:t>，为便于贵方公正、择优地确定成交供应商及其提供的产品和服务，我方就成绩本次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有关事项郑重声明如下：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1.本响应文件有效期自响应文件递交截止日起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2.我方向贵方提交的所有响应文件、资料都是准确的和真实的。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3.我方不是采购人的附属机构；没有为本采购项目提供整体设计、规范编制或者项目管理、监理、检测等服务。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4.我</w:t>
      </w:r>
      <w:r>
        <w:rPr>
          <w:rFonts w:hint="eastAsia" w:ascii="宋体" w:hAnsi="宋体" w:cs="宋体"/>
          <w:kern w:val="0"/>
        </w:rPr>
        <w:t>方单位负责人同时为下列单位的负责人：</w:t>
      </w:r>
      <w:r>
        <w:rPr>
          <w:rFonts w:hint="eastAsia" w:ascii="宋体" w:hAnsi="宋体" w:cs="宋体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5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kern w:val="0"/>
        </w:rPr>
        <w:t>我方直接控股的单位、由我方管理的单位，没有同时参加本</w:t>
      </w:r>
      <w:r>
        <w:rPr>
          <w:rFonts w:hint="eastAsia" w:ascii="宋体" w:hAnsi="宋体" w:cs="宋体"/>
        </w:rPr>
        <w:t>合同项下</w:t>
      </w:r>
      <w:r>
        <w:rPr>
          <w:rFonts w:hint="eastAsia" w:ascii="宋体" w:hAnsi="宋体" w:cs="宋体"/>
          <w:kern w:val="0"/>
        </w:rPr>
        <w:t>的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6.我方委托授权人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（姓名）为我单位的正式在职职工，以我方的名义参加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采购活动，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.我方</w:t>
      </w:r>
      <w:r>
        <w:rPr>
          <w:rFonts w:hint="eastAsia" w:ascii="宋体" w:hAnsi="宋体" w:cs="宋体"/>
          <w:kern w:val="0"/>
        </w:rPr>
        <w:t>参加本次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采购活动前三年内，在经营活动中的重大违法记录</w:t>
      </w:r>
      <w:r>
        <w:rPr>
          <w:rFonts w:hint="eastAsia" w:ascii="宋体" w:hAnsi="宋体" w:cs="宋体"/>
        </w:rPr>
        <w:t>有：</w:t>
      </w:r>
      <w:r>
        <w:rPr>
          <w:rFonts w:hint="eastAsia" w:ascii="宋体" w:hAnsi="宋体" w:cs="宋体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.以上事项如有虚假或隐瞒，我方愿意承担一切后果，并不再寻求任何旨在减轻或免除法律责任的辩解。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法定代表人或授权委托人：</w:t>
      </w:r>
      <w:r>
        <w:rPr>
          <w:rFonts w:hint="eastAsia" w:ascii="宋体" w:hAnsi="宋体" w:cs="宋体"/>
          <w:u w:val="single"/>
        </w:rPr>
        <w:t xml:space="preserve">     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（盖章）        </w:t>
      </w:r>
      <w:r>
        <w:rPr>
          <w:rFonts w:hint="eastAsia" w:ascii="宋体" w:hAnsi="宋体" w:cs="宋体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45" w:firstLineChars="45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年    月    日</w:t>
      </w:r>
    </w:p>
    <w:p>
      <w:pPr>
        <w:pStyle w:val="10"/>
        <w:snapToGrid w:val="0"/>
        <w:spacing w:before="0" w:beforeLines="0" w:after="0" w:afterLines="0" w:line="360" w:lineRule="auto"/>
        <w:ind w:firstLine="0" w:firstLineChars="0"/>
        <w:rPr>
          <w:rFonts w:hint="eastAsia" w:hAnsi="宋体" w:cs="宋体"/>
          <w:b/>
          <w:szCs w:val="20"/>
        </w:rPr>
      </w:pPr>
      <w:r>
        <w:rPr>
          <w:rFonts w:hint="eastAsia" w:hAnsi="宋体" w:cs="宋体"/>
        </w:rPr>
        <w:br w:type="page"/>
      </w:r>
      <w:r>
        <w:rPr>
          <w:rFonts w:hint="eastAsia" w:hAnsi="宋体" w:cs="宋体"/>
          <w:b/>
        </w:rPr>
        <w:t>附件：</w:t>
      </w:r>
      <w:r>
        <w:rPr>
          <w:rFonts w:hint="default" w:hAnsi="宋体" w:cs="宋体"/>
          <w:b/>
        </w:rPr>
        <w:t>询价</w:t>
      </w:r>
      <w:r>
        <w:rPr>
          <w:rFonts w:hint="eastAsia" w:hAnsi="宋体" w:cs="宋体"/>
          <w:b/>
        </w:rPr>
        <w:t>响应函格式：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响应函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b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根据贵方为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>项目的采购</w:t>
      </w:r>
      <w:r>
        <w:rPr>
          <w:rFonts w:hint="eastAsia" w:ascii="宋体" w:hAnsi="宋体" w:cs="宋体"/>
          <w:lang w:val="en-US" w:eastAsia="zh-CN"/>
        </w:rPr>
        <w:t>邀请/公告</w:t>
      </w:r>
      <w:r>
        <w:rPr>
          <w:rFonts w:hint="eastAsia" w:ascii="宋体" w:hAnsi="宋体" w:cs="宋体"/>
        </w:rPr>
        <w:t>，签字代表______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（全名）经正式授权并代表供应商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（供应商名称）提交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采购响应文件</w:t>
      </w:r>
      <w:r>
        <w:rPr>
          <w:rFonts w:hint="eastAsia" w:ascii="宋体" w:hAnsi="宋体" w:cs="宋体"/>
          <w:lang w:val="en-US" w:eastAsia="zh-CN"/>
        </w:rPr>
        <w:t>纸质版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份、响应文件</w:t>
      </w:r>
      <w:r>
        <w:rPr>
          <w:rFonts w:hint="eastAsia" w:ascii="宋体" w:hAnsi="宋体" w:cs="宋体"/>
          <w:lang w:val="en-US" w:eastAsia="zh-CN"/>
        </w:rPr>
        <w:t>电子版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2.供应商在参加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之前已经与贵方进行了充分的沟通，完全理解并接受采购文件的各项规定和要求，对采购文件的合理性、合法性不再有异议。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3.本响应文件有效期自</w:t>
      </w:r>
      <w:r>
        <w:rPr>
          <w:rFonts w:hint="default" w:ascii="宋体" w:hAnsi="宋体" w:cs="宋体"/>
        </w:rPr>
        <w:t>响应</w:t>
      </w:r>
      <w:r>
        <w:rPr>
          <w:rFonts w:hint="eastAsia" w:ascii="宋体" w:hAnsi="宋体" w:cs="宋体"/>
        </w:rPr>
        <w:t>日起 ______日。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4.如成交，本响应文件至本项目合同履行完毕止均保持有效，本供应商将按“采购文件”及政府采购法律、法规的规定履行合同责任和义务。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5.供应商同意按照贵方要求提供与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有关的一切数据或资料。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6.与本</w:t>
      </w:r>
      <w:r>
        <w:rPr>
          <w:rFonts w:hint="eastAsia" w:ascii="宋体" w:hAnsi="宋体" w:cs="宋体"/>
          <w:lang w:val="en-US" w:eastAsia="zh-CN"/>
        </w:rPr>
        <w:t>次</w:t>
      </w:r>
      <w:r>
        <w:rPr>
          <w:rFonts w:hint="eastAsia" w:ascii="宋体" w:hAnsi="宋体" w:cs="宋体"/>
        </w:rPr>
        <w:t>采购有关的一切正式往来信函请寄：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>邮编：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 电话：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传真：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供应商代表姓名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职务：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cs="宋体"/>
        </w:rPr>
        <w:t>供应商名称(公章):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开户银行：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银行帐号：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法定代表人或授权委托人签字或盖章:___________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</w:rPr>
        <w:t>日期:_____年___月___日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附件：供应商资格承诺函</w:t>
      </w:r>
    </w:p>
    <w:p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</w:rPr>
        <w:t>（供应商名称）符合参加本次采购活动的资格条件并承诺如下。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一、满足《中华人民共和国政府采购法》第二十二条规定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6" w:firstLineChars="203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2、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3、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hint="eastAsia" w:ascii="宋体" w:hAnsi="宋体" w:cs="宋体"/>
          <w:kern w:val="0"/>
          <w:lang w:val="en-US" w:eastAsia="zh-CN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4、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5、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二、未被“信用中国”（www.creditchina.gov.cn)、中国政府采购网（www.ccgp.gov.cn）列入失信被执行人、重大税收违法案件当事人名单、政府采购严重违法失信行为记录名单。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三、其他：无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本单位对上述承诺内容的真实性负责。如有虚假，将依法承担相应责任。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0" w:leftChars="-5" w:right="-817" w:rightChars="-389" w:firstLine="279" w:firstLineChars="133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cs="宋体"/>
        </w:rPr>
        <w:t>附</w:t>
      </w:r>
      <w:r>
        <w:rPr>
          <w:rFonts w:hint="eastAsia" w:ascii="宋体" w:hAnsi="宋体" w:cs="宋体"/>
          <w:lang w:val="en-US" w:eastAsia="zh-CN"/>
        </w:rPr>
        <w:t>三证合一的营业执照</w:t>
      </w:r>
      <w:r>
        <w:rPr>
          <w:rFonts w:hint="eastAsia" w:ascii="宋体" w:hAnsi="宋体" w:cs="宋体"/>
        </w:rPr>
        <w:t>）</w:t>
      </w:r>
    </w:p>
    <w:p>
      <w:pPr>
        <w:pStyle w:val="10"/>
        <w:snapToGrid w:val="0"/>
        <w:spacing w:before="295" w:beforeLines="0" w:after="295" w:afterLines="0" w:line="360" w:lineRule="auto"/>
        <w:ind w:firstLine="480"/>
        <w:rPr>
          <w:rFonts w:hint="eastAsia" w:hAnsi="宋体" w:cs="宋体"/>
          <w:b/>
          <w:bCs/>
        </w:rPr>
      </w:pPr>
    </w:p>
    <w:p>
      <w:pPr>
        <w:snapToGrid w:val="0"/>
        <w:spacing w:before="120" w:beforeLines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</w:rPr>
        <w:t>附件：法定代表人授权委托书格式：</w:t>
      </w:r>
    </w:p>
    <w:p>
      <w:pPr>
        <w:snapToGrid w:val="0"/>
        <w:spacing w:before="120" w:beforeLines="50" w:after="50"/>
        <w:ind w:firstLine="600"/>
        <w:jc w:val="center"/>
        <w:rPr>
          <w:rFonts w:hint="eastAsia" w:ascii="宋体" w:hAnsi="宋体" w:cs="宋体"/>
          <w:sz w:val="30"/>
          <w:szCs w:val="20"/>
        </w:rPr>
      </w:pP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2"/>
        <w:textAlignment w:val="auto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  <w:bCs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（姓名）以我方的名义参加</w:t>
      </w:r>
      <w:r>
        <w:rPr>
          <w:rFonts w:hint="eastAsia" w:ascii="宋体" w:hAnsi="宋体" w:cs="宋体"/>
          <w:u w:val="single"/>
        </w:rPr>
        <w:t xml:space="preserve">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活动，并代表我方全权办理针对上述项目的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、签约等具体事务和签署相关文件。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我方对被授权人的签名事项负全部责任。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被授权人无转委托权，特此委托。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被授权人签名：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 xml:space="preserve">                 法定代表人签名：</w:t>
      </w:r>
      <w:r>
        <w:rPr>
          <w:rFonts w:hint="eastAsia" w:ascii="宋体" w:hAnsi="宋体" w:cs="宋体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                          职务：</w:t>
      </w:r>
      <w:r>
        <w:rPr>
          <w:rFonts w:hint="eastAsia" w:ascii="宋体" w:hAnsi="宋体" w:cs="宋体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被授权人身份证号码：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（附被授权人身份证正反双面复印件）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                                    供应商公章：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center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年    月    日</w:t>
      </w:r>
    </w:p>
    <w:p>
      <w:pPr>
        <w:rPr>
          <w:rFonts w:hint="default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附件：报价一览表</w:t>
      </w:r>
    </w:p>
    <w:p>
      <w:pPr>
        <w:snapToGrid w:val="0"/>
        <w:spacing w:before="50" w:after="50"/>
        <w:ind w:firstLine="643"/>
        <w:jc w:val="center"/>
        <w:outlineLvl w:val="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p>
      <w:pPr>
        <w:snapToGrid w:val="0"/>
        <w:spacing w:before="50" w:after="50"/>
        <w:ind w:firstLine="315" w:firstLineChars="150"/>
        <w:rPr>
          <w:rFonts w:hint="eastAsia" w:ascii="宋体" w:hAnsi="宋体"/>
        </w:rPr>
      </w:pPr>
    </w:p>
    <w:p>
      <w:pPr>
        <w:snapToGrid w:val="0"/>
        <w:spacing w:before="50" w:after="50"/>
        <w:ind w:firstLine="315" w:firstLineChars="150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734"/>
        <w:gridCol w:w="9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</w:rPr>
              <w:t>报价大写：</w:t>
            </w:r>
            <w:r>
              <w:rPr>
                <w:rFonts w:ascii="宋体" w:hAnsi="宋体" w:eastAsia="宋体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 xml:space="preserve">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              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￥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      </w:t>
      </w:r>
      <w:r>
        <w:rPr>
          <w:rFonts w:hint="eastAsia" w:ascii="宋体" w:hAnsi="宋体" w:cs="宋体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  <w:sectPr>
          <w:footerReference r:id="rId3" w:type="default"/>
          <w:footerReference r:id="rId4" w:type="even"/>
          <w:pgSz w:w="11906" w:h="16838"/>
          <w:pgMar w:top="1457" w:right="1588" w:bottom="1457" w:left="1588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pStyle w:val="10"/>
        <w:snapToGrid w:val="0"/>
        <w:spacing w:beforeLines="0" w:afterLines="0" w:line="360" w:lineRule="auto"/>
        <w:ind w:firstLine="0" w:firstLineChars="0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</w:t>
      </w:r>
    </w:p>
    <w:p>
      <w:pPr>
        <w:pStyle w:val="10"/>
        <w:snapToGrid w:val="0"/>
        <w:spacing w:beforeLines="0" w:afterLines="0" w:line="360" w:lineRule="auto"/>
        <w:ind w:firstLine="643"/>
        <w:jc w:val="center"/>
        <w:outlineLvl w:val="0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>
      <w:pPr>
        <w:snapToGrid w:val="0"/>
        <w:spacing w:before="50" w:after="50"/>
        <w:ind w:firstLine="315" w:firstLineChars="150"/>
        <w:rPr>
          <w:rFonts w:hAnsi="宋体"/>
          <w:szCs w:val="21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pPr w:leftFromText="180" w:rightFromText="180" w:vertAnchor="text" w:horzAnchor="page" w:tblpX="1581" w:tblpY="4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175"/>
        <w:gridCol w:w="1336"/>
        <w:gridCol w:w="1336"/>
        <w:gridCol w:w="103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35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名称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数量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单位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单价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35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2999" w:type="pct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</w:rPr>
              <w:t>报价</w:t>
            </w:r>
          </w:p>
        </w:tc>
        <w:tc>
          <w:tcPr>
            <w:tcW w:w="2000" w:type="pct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</w:tbl>
    <w:p>
      <w:pPr>
        <w:snapToGrid w:val="0"/>
        <w:spacing w:before="50" w:after="50"/>
        <w:rPr>
          <w:rFonts w:hint="eastAsia" w:ascii="宋体" w:hAnsi="宋体"/>
        </w:rPr>
      </w:pPr>
    </w:p>
    <w:p>
      <w:pPr>
        <w:snapToGrid w:val="0"/>
        <w:spacing w:before="50" w:after="50"/>
        <w:ind w:firstLine="480"/>
        <w:rPr>
          <w:rFonts w:ascii="宋体" w:hAnsi="宋体"/>
          <w:spacing w:val="20"/>
          <w:szCs w:val="20"/>
          <w:u w:val="single"/>
        </w:rPr>
      </w:pPr>
      <w:r>
        <w:rPr>
          <w:rFonts w:hint="eastAsia" w:ascii="宋体" w:hAnsi="宋体"/>
        </w:rPr>
        <w:t>法定代表人</w:t>
      </w:r>
      <w:r>
        <w:rPr>
          <w:rFonts w:ascii="宋体" w:hAnsi="宋体"/>
        </w:rPr>
        <w:t>或授权委托人</w:t>
      </w:r>
      <w:r>
        <w:rPr>
          <w:rFonts w:hint="eastAsia" w:ascii="宋体" w:hAnsi="宋体"/>
          <w:spacing w:val="20"/>
        </w:rPr>
        <w:t>签名或盖章：</w:t>
      </w:r>
      <w:r>
        <w:rPr>
          <w:rFonts w:ascii="宋体" w:hAnsi="宋体"/>
          <w:spacing w:val="20"/>
          <w:u w:val="single"/>
        </w:rPr>
        <w:t xml:space="preserve">        </w:t>
      </w:r>
    </w:p>
    <w:p>
      <w:pPr>
        <w:snapToGrid w:val="0"/>
        <w:spacing w:before="50" w:after="50"/>
        <w:ind w:firstLine="560"/>
        <w:rPr>
          <w:rFonts w:hint="eastAsia" w:ascii="宋体" w:hAnsi="宋体"/>
          <w:spacing w:val="20"/>
        </w:rPr>
      </w:pPr>
      <w:r>
        <w:rPr>
          <w:rFonts w:hint="eastAsia" w:ascii="宋体" w:hAnsi="宋体"/>
          <w:spacing w:val="20"/>
        </w:rPr>
        <w:t>供应商盖章：</w:t>
      </w:r>
      <w:r>
        <w:rPr>
          <w:rFonts w:ascii="宋体" w:hAnsi="宋体"/>
          <w:spacing w:val="20"/>
          <w:u w:val="single"/>
        </w:rPr>
        <w:t xml:space="preserve">            </w:t>
      </w:r>
      <w:r>
        <w:rPr>
          <w:rFonts w:ascii="宋体" w:hAnsi="宋体"/>
          <w:spacing w:val="20"/>
        </w:rPr>
        <w:t xml:space="preserve">              </w:t>
      </w:r>
    </w:p>
    <w:p>
      <w:pPr>
        <w:snapToGrid w:val="0"/>
        <w:spacing w:before="50" w:after="50"/>
        <w:ind w:firstLine="560"/>
        <w:rPr>
          <w:rFonts w:ascii="宋体" w:hAnsi="宋体"/>
          <w:szCs w:val="20"/>
        </w:rPr>
      </w:pPr>
      <w:r>
        <w:rPr>
          <w:rFonts w:hint="eastAsia" w:ascii="宋体" w:hAnsi="宋体"/>
          <w:spacing w:val="20"/>
        </w:rPr>
        <w:t>日</w:t>
      </w:r>
      <w:r>
        <w:rPr>
          <w:rFonts w:ascii="宋体" w:hAnsi="宋体"/>
          <w:spacing w:val="20"/>
        </w:rPr>
        <w:t xml:space="preserve">  </w:t>
      </w:r>
      <w:r>
        <w:rPr>
          <w:rFonts w:hint="eastAsia" w:ascii="宋体" w:hAnsi="宋体"/>
          <w:spacing w:val="20"/>
        </w:rPr>
        <w:t>期：</w:t>
      </w:r>
      <w:r>
        <w:rPr>
          <w:rFonts w:ascii="宋体" w:hAnsi="宋体"/>
          <w:spacing w:val="20"/>
          <w:u w:val="single"/>
        </w:rPr>
        <w:t xml:space="preserve">          </w:t>
      </w:r>
    </w:p>
    <w:p>
      <w:pPr>
        <w:snapToGrid w:val="0"/>
        <w:spacing w:before="50" w:after="50"/>
        <w:rPr>
          <w:rFonts w:hint="eastAsia" w:ascii="宋体" w:hAnsi="宋体" w:cs="宋体"/>
          <w:szCs w:val="20"/>
        </w:rPr>
      </w:pPr>
    </w:p>
    <w:p>
      <w:pPr>
        <w:snapToGrid w:val="0"/>
        <w:spacing w:before="50" w:after="50"/>
        <w:ind w:right="-817" w:rightChars="-389"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 w:val="32"/>
          <w:szCs w:val="20"/>
        </w:rPr>
        <w:br w:type="page"/>
      </w:r>
      <w:r>
        <w:rPr>
          <w:rFonts w:hint="eastAsia" w:ascii="宋体" w:hAnsi="宋体" w:cs="宋体"/>
          <w:b/>
        </w:rPr>
        <w:t>附件：技术响应表格式</w:t>
      </w:r>
    </w:p>
    <w:p>
      <w:pPr>
        <w:snapToGrid w:val="0"/>
        <w:spacing w:before="50" w:after="120" w:afterLines="50"/>
        <w:ind w:firstLine="643"/>
        <w:jc w:val="center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技术响应表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38"/>
        <w:gridCol w:w="2879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采购文件要求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响应文件响应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注：</w:t>
      </w:r>
      <w:r>
        <w:rPr>
          <w:rFonts w:ascii="宋体" w:eastAsia="宋体"/>
        </w:rPr>
        <w:t>供应商应根据</w:t>
      </w:r>
      <w:r>
        <w:rPr>
          <w:rFonts w:hint="eastAsia" w:ascii="宋体" w:eastAsia="宋体"/>
        </w:rPr>
        <w:t>货物</w:t>
      </w:r>
      <w:r>
        <w:rPr>
          <w:rFonts w:ascii="宋体" w:eastAsia="宋体"/>
        </w:rPr>
        <w:t>的性能指标、对照采购文件要求在“偏离情况”栏注明“正偏离”、“负偏离”或“无偏离”。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480"/>
        <w:textAlignment w:val="auto"/>
        <w:rPr>
          <w:rFonts w:hint="eastAsia" w:ascii="宋体" w:hAnsi="宋体" w:cs="宋体"/>
          <w:spacing w:val="20"/>
          <w:szCs w:val="20"/>
          <w:u w:val="single"/>
        </w:rPr>
      </w:pPr>
      <w:r>
        <w:rPr>
          <w:rFonts w:hint="eastAsia" w:ascii="宋体" w:hAnsi="宋体" w:cs="宋体"/>
        </w:rPr>
        <w:t>法定代表人或授权委托人</w:t>
      </w:r>
      <w:r>
        <w:rPr>
          <w:rFonts w:hint="eastAsia" w:ascii="宋体" w:hAnsi="宋体" w:cs="宋体"/>
          <w:spacing w:val="20"/>
        </w:rPr>
        <w:t>签名或盖章：</w:t>
      </w:r>
      <w:r>
        <w:rPr>
          <w:rFonts w:hint="eastAsia" w:ascii="宋体" w:hAnsi="宋体" w:cs="宋体"/>
          <w:spacing w:val="2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</w:rPr>
      </w:pPr>
      <w:r>
        <w:rPr>
          <w:rFonts w:hint="eastAsia" w:ascii="宋体" w:hAnsi="宋体" w:cs="宋体"/>
          <w:spacing w:val="20"/>
        </w:rPr>
        <w:t>供应商盖章：</w:t>
      </w:r>
      <w:r>
        <w:rPr>
          <w:rFonts w:hint="eastAsia" w:ascii="宋体" w:hAnsi="宋体" w:cs="宋体"/>
          <w:spacing w:val="20"/>
          <w:u w:val="single"/>
        </w:rPr>
        <w:t xml:space="preserve">            </w:t>
      </w:r>
      <w:r>
        <w:rPr>
          <w:rFonts w:hint="eastAsia" w:ascii="宋体" w:hAnsi="宋体" w:cs="宋体"/>
          <w:spacing w:val="20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  <w:u w:val="single"/>
        </w:rPr>
      </w:pPr>
      <w:r>
        <w:rPr>
          <w:rFonts w:hint="eastAsia" w:ascii="宋体" w:hAnsi="宋体" w:cs="宋体"/>
          <w:spacing w:val="20"/>
        </w:rPr>
        <w:t>日 期：</w:t>
      </w:r>
      <w:r>
        <w:rPr>
          <w:rFonts w:hint="eastAsia" w:ascii="宋体" w:hAnsi="宋体" w:cs="宋体"/>
          <w:spacing w:val="20"/>
          <w:u w:val="single"/>
        </w:rPr>
        <w:t xml:space="preserve">         </w:t>
      </w:r>
    </w:p>
    <w:p>
      <w:pPr>
        <w:pStyle w:val="10"/>
        <w:spacing w:line="440" w:lineRule="exact"/>
        <w:rPr>
          <w:rFonts w:hint="default" w:hAnsi="宋体"/>
          <w:color w:val="00000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46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  <w:p>
    <w:pPr>
      <w:ind w:firstLine="4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rPr>
        <w:rStyle w:val="20"/>
      </w:rPr>
      <w:t>PAGE  55</w:t>
    </w:r>
  </w:p>
  <w:p>
    <w:pPr>
      <w:pStyle w:val="12"/>
      <w:ind w:right="360" w:firstLine="36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50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E650D"/>
    <w:multiLevelType w:val="singleLevel"/>
    <w:tmpl w:val="910E6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2500AE"/>
    <w:multiLevelType w:val="singleLevel"/>
    <w:tmpl w:val="2C2500A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139F1CB"/>
    <w:multiLevelType w:val="singleLevel"/>
    <w:tmpl w:val="7139F1CB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jY1MWI3NTdhODEzNTNkNjU1YmFjMTZlY2JmMGUifQ=="/>
  </w:docVars>
  <w:rsids>
    <w:rsidRoot w:val="00860DF0"/>
    <w:rsid w:val="00016FDD"/>
    <w:rsid w:val="000C4B5C"/>
    <w:rsid w:val="000D7131"/>
    <w:rsid w:val="000F06D2"/>
    <w:rsid w:val="000F4753"/>
    <w:rsid w:val="00133B88"/>
    <w:rsid w:val="00140873"/>
    <w:rsid w:val="00145CFC"/>
    <w:rsid w:val="001513F9"/>
    <w:rsid w:val="00153E95"/>
    <w:rsid w:val="00182862"/>
    <w:rsid w:val="001B3039"/>
    <w:rsid w:val="001C23F9"/>
    <w:rsid w:val="001C4D5C"/>
    <w:rsid w:val="001F5C7C"/>
    <w:rsid w:val="001F65FB"/>
    <w:rsid w:val="00201890"/>
    <w:rsid w:val="00206053"/>
    <w:rsid w:val="00215C78"/>
    <w:rsid w:val="00220865"/>
    <w:rsid w:val="00235EA2"/>
    <w:rsid w:val="00242BA0"/>
    <w:rsid w:val="00250172"/>
    <w:rsid w:val="002648FE"/>
    <w:rsid w:val="00291974"/>
    <w:rsid w:val="00292C57"/>
    <w:rsid w:val="002A1FA2"/>
    <w:rsid w:val="002C0A97"/>
    <w:rsid w:val="002E132F"/>
    <w:rsid w:val="002E17FD"/>
    <w:rsid w:val="002E208F"/>
    <w:rsid w:val="00300CEF"/>
    <w:rsid w:val="00301802"/>
    <w:rsid w:val="00304DA3"/>
    <w:rsid w:val="0031500C"/>
    <w:rsid w:val="00315FC3"/>
    <w:rsid w:val="00321EDE"/>
    <w:rsid w:val="00323270"/>
    <w:rsid w:val="00333290"/>
    <w:rsid w:val="00350AD7"/>
    <w:rsid w:val="0036059C"/>
    <w:rsid w:val="00374CAF"/>
    <w:rsid w:val="00386BD2"/>
    <w:rsid w:val="003A20BE"/>
    <w:rsid w:val="003D6B66"/>
    <w:rsid w:val="003F1CE8"/>
    <w:rsid w:val="0040352B"/>
    <w:rsid w:val="004109CD"/>
    <w:rsid w:val="004142A6"/>
    <w:rsid w:val="00421C93"/>
    <w:rsid w:val="004223B3"/>
    <w:rsid w:val="00432608"/>
    <w:rsid w:val="0044486F"/>
    <w:rsid w:val="00455822"/>
    <w:rsid w:val="00477031"/>
    <w:rsid w:val="004854CE"/>
    <w:rsid w:val="004A13F5"/>
    <w:rsid w:val="004A2121"/>
    <w:rsid w:val="004A6BC8"/>
    <w:rsid w:val="004C123A"/>
    <w:rsid w:val="004C19D8"/>
    <w:rsid w:val="004E4A65"/>
    <w:rsid w:val="00500191"/>
    <w:rsid w:val="0050078D"/>
    <w:rsid w:val="005010C5"/>
    <w:rsid w:val="00507264"/>
    <w:rsid w:val="00516D2B"/>
    <w:rsid w:val="00524E03"/>
    <w:rsid w:val="00551FCD"/>
    <w:rsid w:val="00552CF8"/>
    <w:rsid w:val="00556D93"/>
    <w:rsid w:val="00561598"/>
    <w:rsid w:val="005628F9"/>
    <w:rsid w:val="005773FA"/>
    <w:rsid w:val="005A700A"/>
    <w:rsid w:val="005B286E"/>
    <w:rsid w:val="005B73E7"/>
    <w:rsid w:val="005E0A25"/>
    <w:rsid w:val="00655C54"/>
    <w:rsid w:val="00676F7A"/>
    <w:rsid w:val="006B74F2"/>
    <w:rsid w:val="006C1B32"/>
    <w:rsid w:val="006C2146"/>
    <w:rsid w:val="006E3149"/>
    <w:rsid w:val="00704529"/>
    <w:rsid w:val="00755B70"/>
    <w:rsid w:val="00765F7D"/>
    <w:rsid w:val="007977CC"/>
    <w:rsid w:val="007A0D56"/>
    <w:rsid w:val="007A1117"/>
    <w:rsid w:val="007A4033"/>
    <w:rsid w:val="007A43BB"/>
    <w:rsid w:val="007B0C5D"/>
    <w:rsid w:val="007B4CB8"/>
    <w:rsid w:val="007D0ABE"/>
    <w:rsid w:val="007E50B4"/>
    <w:rsid w:val="007F1B1B"/>
    <w:rsid w:val="008121F5"/>
    <w:rsid w:val="0082198D"/>
    <w:rsid w:val="0082383C"/>
    <w:rsid w:val="0084220D"/>
    <w:rsid w:val="008513C0"/>
    <w:rsid w:val="00851DD3"/>
    <w:rsid w:val="00860DF0"/>
    <w:rsid w:val="008841F8"/>
    <w:rsid w:val="00886A78"/>
    <w:rsid w:val="00893430"/>
    <w:rsid w:val="008959D6"/>
    <w:rsid w:val="00897A95"/>
    <w:rsid w:val="008B7B46"/>
    <w:rsid w:val="008C7C9F"/>
    <w:rsid w:val="008E3EC1"/>
    <w:rsid w:val="009070E5"/>
    <w:rsid w:val="00933670"/>
    <w:rsid w:val="00935198"/>
    <w:rsid w:val="0094136C"/>
    <w:rsid w:val="009673BB"/>
    <w:rsid w:val="00967F24"/>
    <w:rsid w:val="0097530C"/>
    <w:rsid w:val="00980E92"/>
    <w:rsid w:val="0098132D"/>
    <w:rsid w:val="009A0BF2"/>
    <w:rsid w:val="009B1E2C"/>
    <w:rsid w:val="00A06EE2"/>
    <w:rsid w:val="00A6604F"/>
    <w:rsid w:val="00A824CE"/>
    <w:rsid w:val="00A8288E"/>
    <w:rsid w:val="00A84005"/>
    <w:rsid w:val="00A908A1"/>
    <w:rsid w:val="00A91D8C"/>
    <w:rsid w:val="00A97085"/>
    <w:rsid w:val="00AB16E7"/>
    <w:rsid w:val="00AD05A5"/>
    <w:rsid w:val="00AD08C0"/>
    <w:rsid w:val="00AD21EB"/>
    <w:rsid w:val="00AD7729"/>
    <w:rsid w:val="00AF4EEC"/>
    <w:rsid w:val="00B11008"/>
    <w:rsid w:val="00B3219C"/>
    <w:rsid w:val="00B47123"/>
    <w:rsid w:val="00B52A2A"/>
    <w:rsid w:val="00B71BAA"/>
    <w:rsid w:val="00BA0454"/>
    <w:rsid w:val="00BB5147"/>
    <w:rsid w:val="00BD06BC"/>
    <w:rsid w:val="00BD2061"/>
    <w:rsid w:val="00C3331F"/>
    <w:rsid w:val="00C351D7"/>
    <w:rsid w:val="00C51DC1"/>
    <w:rsid w:val="00C552AA"/>
    <w:rsid w:val="00C86542"/>
    <w:rsid w:val="00C95D50"/>
    <w:rsid w:val="00CB0EF4"/>
    <w:rsid w:val="00CB4FA8"/>
    <w:rsid w:val="00CD581C"/>
    <w:rsid w:val="00D147F5"/>
    <w:rsid w:val="00D2195D"/>
    <w:rsid w:val="00D302EB"/>
    <w:rsid w:val="00D64C0B"/>
    <w:rsid w:val="00D80CAA"/>
    <w:rsid w:val="00D8118C"/>
    <w:rsid w:val="00D9108C"/>
    <w:rsid w:val="00DA1B58"/>
    <w:rsid w:val="00DD04E8"/>
    <w:rsid w:val="00DD1763"/>
    <w:rsid w:val="00DD6AB7"/>
    <w:rsid w:val="00DF3EDB"/>
    <w:rsid w:val="00DF7368"/>
    <w:rsid w:val="00E00B3A"/>
    <w:rsid w:val="00E0410E"/>
    <w:rsid w:val="00E073EF"/>
    <w:rsid w:val="00E15493"/>
    <w:rsid w:val="00E229D5"/>
    <w:rsid w:val="00E4652B"/>
    <w:rsid w:val="00E53821"/>
    <w:rsid w:val="00E871A0"/>
    <w:rsid w:val="00EB3BF4"/>
    <w:rsid w:val="00EE47F1"/>
    <w:rsid w:val="00EE7A53"/>
    <w:rsid w:val="00F07BAD"/>
    <w:rsid w:val="00F66F98"/>
    <w:rsid w:val="00F85C81"/>
    <w:rsid w:val="00F85D0E"/>
    <w:rsid w:val="00F85D99"/>
    <w:rsid w:val="00FC2808"/>
    <w:rsid w:val="00FC5530"/>
    <w:rsid w:val="00FE586E"/>
    <w:rsid w:val="00FF6499"/>
    <w:rsid w:val="013C71B7"/>
    <w:rsid w:val="025556B1"/>
    <w:rsid w:val="032A7AAB"/>
    <w:rsid w:val="0368391F"/>
    <w:rsid w:val="06930B64"/>
    <w:rsid w:val="0847446F"/>
    <w:rsid w:val="08B952F3"/>
    <w:rsid w:val="08CB1388"/>
    <w:rsid w:val="08CC7F36"/>
    <w:rsid w:val="0C565B8E"/>
    <w:rsid w:val="0C7D5C78"/>
    <w:rsid w:val="0FF9341D"/>
    <w:rsid w:val="11D76228"/>
    <w:rsid w:val="12BF55CA"/>
    <w:rsid w:val="13832DDA"/>
    <w:rsid w:val="14B7145E"/>
    <w:rsid w:val="1588526C"/>
    <w:rsid w:val="15C41B7A"/>
    <w:rsid w:val="15DA63DD"/>
    <w:rsid w:val="16027A14"/>
    <w:rsid w:val="16873CDC"/>
    <w:rsid w:val="173914C5"/>
    <w:rsid w:val="181A380D"/>
    <w:rsid w:val="192A4ACE"/>
    <w:rsid w:val="194261DC"/>
    <w:rsid w:val="1AFF584C"/>
    <w:rsid w:val="1B337F53"/>
    <w:rsid w:val="1E4A5380"/>
    <w:rsid w:val="1E9B07AE"/>
    <w:rsid w:val="1EA87CCA"/>
    <w:rsid w:val="1EAB331C"/>
    <w:rsid w:val="1ECC4081"/>
    <w:rsid w:val="20203D51"/>
    <w:rsid w:val="219D4E15"/>
    <w:rsid w:val="227B4D5E"/>
    <w:rsid w:val="23623E97"/>
    <w:rsid w:val="24957BA2"/>
    <w:rsid w:val="260B4B3C"/>
    <w:rsid w:val="261E6336"/>
    <w:rsid w:val="29B01B7D"/>
    <w:rsid w:val="29FA4941"/>
    <w:rsid w:val="2A591430"/>
    <w:rsid w:val="2A6574B2"/>
    <w:rsid w:val="2ACD73D7"/>
    <w:rsid w:val="2E032748"/>
    <w:rsid w:val="2E821B90"/>
    <w:rsid w:val="2F3A21D2"/>
    <w:rsid w:val="300C284A"/>
    <w:rsid w:val="31147073"/>
    <w:rsid w:val="31745006"/>
    <w:rsid w:val="351E167C"/>
    <w:rsid w:val="36540A9D"/>
    <w:rsid w:val="366C4FC4"/>
    <w:rsid w:val="366E7B02"/>
    <w:rsid w:val="374E1D0F"/>
    <w:rsid w:val="386F350A"/>
    <w:rsid w:val="388810C2"/>
    <w:rsid w:val="394A78DA"/>
    <w:rsid w:val="3980681E"/>
    <w:rsid w:val="3CCC6286"/>
    <w:rsid w:val="3D200075"/>
    <w:rsid w:val="3DC73D4B"/>
    <w:rsid w:val="3FFB5D47"/>
    <w:rsid w:val="402D20FE"/>
    <w:rsid w:val="40333D41"/>
    <w:rsid w:val="40681ED7"/>
    <w:rsid w:val="40A66E4F"/>
    <w:rsid w:val="425B0C19"/>
    <w:rsid w:val="43934628"/>
    <w:rsid w:val="43C64B69"/>
    <w:rsid w:val="463A5BFA"/>
    <w:rsid w:val="479E44CF"/>
    <w:rsid w:val="4B9719AF"/>
    <w:rsid w:val="4E2C60A5"/>
    <w:rsid w:val="508C4B60"/>
    <w:rsid w:val="516C714F"/>
    <w:rsid w:val="52945C92"/>
    <w:rsid w:val="533F1C3E"/>
    <w:rsid w:val="53D25D08"/>
    <w:rsid w:val="53DF24DA"/>
    <w:rsid w:val="554051FA"/>
    <w:rsid w:val="56A15EAE"/>
    <w:rsid w:val="57324D13"/>
    <w:rsid w:val="577D507A"/>
    <w:rsid w:val="59396165"/>
    <w:rsid w:val="599F0BCF"/>
    <w:rsid w:val="5BDC188E"/>
    <w:rsid w:val="5DC9302B"/>
    <w:rsid w:val="63D03157"/>
    <w:rsid w:val="63EB28AE"/>
    <w:rsid w:val="64167F60"/>
    <w:rsid w:val="65020EFD"/>
    <w:rsid w:val="66185F20"/>
    <w:rsid w:val="67775E45"/>
    <w:rsid w:val="67B86B5B"/>
    <w:rsid w:val="67C53022"/>
    <w:rsid w:val="689A2887"/>
    <w:rsid w:val="6A7C6B6E"/>
    <w:rsid w:val="6D132715"/>
    <w:rsid w:val="6FFE1DDE"/>
    <w:rsid w:val="700040B2"/>
    <w:rsid w:val="72213C85"/>
    <w:rsid w:val="724A7777"/>
    <w:rsid w:val="729E344C"/>
    <w:rsid w:val="7605042A"/>
    <w:rsid w:val="76492CF4"/>
    <w:rsid w:val="766A4C29"/>
    <w:rsid w:val="77166646"/>
    <w:rsid w:val="77471D30"/>
    <w:rsid w:val="788D5058"/>
    <w:rsid w:val="7B695939"/>
    <w:rsid w:val="7B9F4B86"/>
    <w:rsid w:val="7D7669C8"/>
    <w:rsid w:val="7E380A08"/>
    <w:rsid w:val="7EEA3C10"/>
    <w:rsid w:val="F5F71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7">
    <w:name w:val="Body Text 3"/>
    <w:basedOn w:val="1"/>
    <w:qFormat/>
    <w:uiPriority w:val="0"/>
    <w:pPr>
      <w:snapToGrid w:val="0"/>
      <w:spacing w:before="50" w:after="50"/>
    </w:pPr>
    <w:rPr>
      <w:rFonts w:hAnsi="宋体" w:eastAsia="仿宋_GB2312"/>
      <w:b/>
      <w:bCs/>
      <w:szCs w:val="20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11">
    <w:name w:val="Body Text Indent 2"/>
    <w:basedOn w:val="1"/>
    <w:qFormat/>
    <w:uiPriority w:val="0"/>
    <w:pPr>
      <w:ind w:firstLine="465"/>
    </w:pPr>
    <w:rPr>
      <w:bCs/>
      <w:sz w:val="28"/>
    </w:r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460" w:lineRule="atLeast"/>
      <w:ind w:left="855"/>
    </w:pPr>
    <w:rPr>
      <w:sz w:val="2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Body Text First Indent 2"/>
    <w:basedOn w:val="8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标题 2 字符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23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4">
    <w:name w:val="页脚 字符"/>
    <w:link w:val="12"/>
    <w:qFormat/>
    <w:uiPriority w:val="0"/>
    <w:rPr>
      <w:kern w:val="2"/>
      <w:sz w:val="18"/>
      <w:szCs w:val="18"/>
    </w:rPr>
  </w:style>
  <w:style w:type="character" w:customStyle="1" w:styleId="25">
    <w:name w:val="页眉 字符"/>
    <w:link w:val="13"/>
    <w:qFormat/>
    <w:uiPriority w:val="0"/>
    <w:rPr>
      <w:kern w:val="2"/>
      <w:sz w:val="18"/>
      <w:szCs w:val="18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，首行缩进"/>
    <w:basedOn w:val="12"/>
    <w:qFormat/>
    <w:uiPriority w:val="0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clear" w:pos="4153"/>
        <w:tab w:val="clear" w:pos="8306"/>
      </w:tabs>
      <w:snapToGrid/>
      <w:spacing w:line="360" w:lineRule="auto"/>
      <w:ind w:firstLine="24"/>
    </w:pPr>
    <w:rPr>
      <w:rFonts w:ascii="仿宋_GB2312" w:hAnsi="新宋体" w:eastAsia="仿宋_GB2312"/>
      <w:kern w:val="0"/>
      <w:sz w:val="28"/>
      <w:szCs w:val="28"/>
      <w:lang w:val="de-DE"/>
    </w:rPr>
  </w:style>
  <w:style w:type="character" w:customStyle="1" w:styleId="28">
    <w:name w:val="ql-font-timesnewroman"/>
    <w:qFormat/>
    <w:uiPriority w:val="0"/>
  </w:style>
  <w:style w:type="paragraph" w:customStyle="1" w:styleId="29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BodyText"/>
    <w:basedOn w:val="1"/>
    <w:qFormat/>
    <w:uiPriority w:val="0"/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font0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7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4">
    <w:name w:val="font9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0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6">
    <w:name w:val="font8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7">
    <w:name w:val="font31"/>
    <w:basedOn w:val="1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38">
    <w:name w:val="font41"/>
    <w:basedOn w:val="1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9">
    <w:name w:val="font13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0">
    <w:name w:val="font111"/>
    <w:basedOn w:val="1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41">
    <w:name w:val="font14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2">
    <w:name w:val="font122"/>
    <w:basedOn w:val="1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9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2016-08-25T09:42:00Z</dcterms:created>
  <dc:creator>微软用户</dc:creator>
  <cp:lastModifiedBy>hp</cp:lastModifiedBy>
  <cp:lastPrinted>2016-09-04T01:52:00Z</cp:lastPrinted>
  <dcterms:modified xsi:type="dcterms:W3CDTF">2024-12-27T03:10:08Z</dcterms:modified>
  <dc:title>建工学院桌椅采购竞争性谈判公告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5A8D9FBC146A441DB365EB73416E1523_13</vt:lpwstr>
  </property>
</Properties>
</file>